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09E26F7F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>
        <w:rPr>
          <w:b/>
          <w:spacing w:val="14"/>
          <w:sz w:val="20"/>
        </w:rPr>
        <w:t>2025-</w:t>
      </w:r>
      <w:r w:rsidR="002F2747">
        <w:rPr>
          <w:b/>
          <w:spacing w:val="-5"/>
          <w:sz w:val="20"/>
        </w:rPr>
        <w:t>12</w:t>
      </w:r>
      <w:r w:rsidR="00A3615C">
        <w:rPr>
          <w:b/>
          <w:spacing w:val="-5"/>
          <w:sz w:val="20"/>
        </w:rPr>
        <w:t>7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D420CFF" w:rsidR="008C540F" w:rsidRPr="00A135E8" w:rsidRDefault="00403F29" w:rsidP="00A3615C">
      <w:pPr>
        <w:tabs>
          <w:tab w:val="left" w:pos="1839"/>
          <w:tab w:val="left" w:pos="8100"/>
        </w:tabs>
        <w:ind w:left="1840" w:right="1790" w:hanging="1537"/>
        <w:rPr>
          <w:rFonts w:asciiTheme="minorHAnsi" w:hAnsiTheme="minorHAnsi" w:cstheme="minorHAnsi"/>
          <w:b/>
          <w:sz w:val="20"/>
          <w:szCs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135E8" w:rsidRPr="00A135E8">
        <w:rPr>
          <w:rFonts w:asciiTheme="minorHAnsi" w:hAnsiTheme="minorHAnsi" w:cstheme="minorHAnsi"/>
          <w:b/>
          <w:bCs/>
          <w:sz w:val="20"/>
          <w:szCs w:val="20"/>
        </w:rPr>
        <w:t xml:space="preserve">Procurement for the Construction of Slab on Grade (SOG) Classroom with Toilet (12.80m x 8.50m) – Learning Continuity Space (LCS) School Building (Lots </w:t>
      </w:r>
      <w:r w:rsidR="00667CDB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A135E8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667CDB">
        <w:rPr>
          <w:rFonts w:asciiTheme="minorHAnsi" w:hAnsiTheme="minorHAnsi" w:cstheme="minorHAnsi"/>
          <w:b/>
          <w:bCs/>
          <w:sz w:val="20"/>
          <w:szCs w:val="20"/>
        </w:rPr>
        <w:t>MANAY</w:t>
      </w:r>
      <w:r w:rsidR="00D424AF">
        <w:rPr>
          <w:rFonts w:asciiTheme="minorHAnsi" w:hAnsiTheme="minorHAnsi" w:cstheme="minorHAnsi"/>
          <w:b/>
          <w:bCs/>
          <w:sz w:val="20"/>
          <w:szCs w:val="20"/>
        </w:rPr>
        <w:t xml:space="preserve"> NHS</w:t>
      </w:r>
      <w:r w:rsidR="00A135E8" w:rsidRPr="00A135E8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57D299B3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667CDB">
        <w:rPr>
          <w:rFonts w:asciiTheme="minorHAnsi" w:hAnsiTheme="minorHAnsi" w:cstheme="minorHAnsi"/>
          <w:b/>
          <w:sz w:val="20"/>
          <w:szCs w:val="20"/>
          <w:u w:val="single"/>
        </w:rPr>
        <w:t>4,293,720</w:t>
      </w:r>
      <w:r w:rsidR="00A135E8" w:rsidRPr="00A135E8">
        <w:rPr>
          <w:rFonts w:asciiTheme="minorHAnsi" w:hAnsiTheme="minorHAnsi" w:cstheme="minorHAnsi"/>
          <w:b/>
          <w:sz w:val="20"/>
          <w:szCs w:val="20"/>
          <w:u w:val="single"/>
        </w:rPr>
        <w:t>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48"/>
        <w:gridCol w:w="388"/>
        <w:gridCol w:w="2045"/>
      </w:tblGrid>
      <w:tr w:rsidR="008C540F" w14:paraId="087C5280" w14:textId="7777777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36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  <w:vMerge w:val="restart"/>
          </w:tcPr>
          <w:p w14:paraId="7E79248E" w14:textId="492B1FE4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E629D7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3EC68CE2" w:rsidR="008C540F" w:rsidRPr="00072E32" w:rsidRDefault="00667CD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B351A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85D91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25F84D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0E7DF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A18569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BCEAB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BB903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A6254"/>
    <w:rsid w:val="002F2747"/>
    <w:rsid w:val="003F2451"/>
    <w:rsid w:val="00403F29"/>
    <w:rsid w:val="004C29A1"/>
    <w:rsid w:val="00667CDB"/>
    <w:rsid w:val="00676B03"/>
    <w:rsid w:val="006E64C2"/>
    <w:rsid w:val="00810D93"/>
    <w:rsid w:val="008C540F"/>
    <w:rsid w:val="008D4D33"/>
    <w:rsid w:val="00A135E8"/>
    <w:rsid w:val="00A22BBA"/>
    <w:rsid w:val="00A3615C"/>
    <w:rsid w:val="00D20D99"/>
    <w:rsid w:val="00D424AF"/>
    <w:rsid w:val="00DC17ED"/>
    <w:rsid w:val="00E629D7"/>
    <w:rsid w:val="00F540BD"/>
    <w:rsid w:val="00F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Jeffrey R. C. Oliva</dc:creator>
  <cp:lastModifiedBy>HPNT</cp:lastModifiedBy>
  <cp:revision>2</cp:revision>
  <dcterms:created xsi:type="dcterms:W3CDTF">2026-04-16T00:45:00Z</dcterms:created>
  <dcterms:modified xsi:type="dcterms:W3CDTF">2026-04-16T00:45:00Z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37bc3022-1b33-4371-9439-0ac6c264fafb</vt:lpwstr>
  </property>
</Properties>
</file>